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DC97C0" w14:textId="77777777" w:rsidR="000A7D52" w:rsidRDefault="006F68DA" w:rsidP="000A7D52">
      <w:pPr>
        <w:spacing w:afterLines="50"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7</w:t>
      </w:r>
      <w:r w:rsidR="000A7D52" w:rsidRPr="000A7D5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AB68C80" w14:textId="77777777" w:rsidR="000A7D52" w:rsidRDefault="000A7D52" w:rsidP="000A7D52">
      <w:pPr>
        <w:spacing w:afterLines="50" w:after="120" w:line="360" w:lineRule="auto"/>
        <w:rPr>
          <w:rFonts w:ascii="Times New Roman" w:hAnsi="Times New Roman" w:cs="Times New Roman"/>
          <w:sz w:val="24"/>
          <w:szCs w:val="24"/>
        </w:rPr>
      </w:pPr>
      <w:r w:rsidRPr="00CE1804">
        <w:rPr>
          <w:rFonts w:ascii="Times New Roman" w:hAnsi="Times New Roman" w:cs="Times New Roman"/>
          <w:sz w:val="24"/>
          <w:szCs w:val="24"/>
        </w:rPr>
        <w:t>The DEGs for RT-qPCR</w:t>
      </w:r>
      <w:r w:rsidR="006F68D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0"/>
        <w:gridCol w:w="4172"/>
        <w:gridCol w:w="1417"/>
        <w:gridCol w:w="1701"/>
      </w:tblGrid>
      <w:tr w:rsidR="000A7D52" w:rsidRPr="00F81FC1" w14:paraId="5D127577" w14:textId="77777777" w:rsidTr="008B2414">
        <w:trPr>
          <w:trHeight w:val="450"/>
        </w:trPr>
        <w:tc>
          <w:tcPr>
            <w:tcW w:w="1210" w:type="dxa"/>
            <w:vMerge w:val="restart"/>
            <w:tcBorders>
              <w:top w:val="single" w:sz="4" w:space="0" w:color="auto"/>
            </w:tcBorders>
            <w:vAlign w:val="center"/>
          </w:tcPr>
          <w:p w14:paraId="3838D128" w14:textId="77777777" w:rsidR="000A7D52" w:rsidRPr="00F81FC1" w:rsidRDefault="000A7D52" w:rsidP="008B241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 w:rsidRPr="00F81FC1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Gene ID</w:t>
            </w:r>
          </w:p>
        </w:tc>
        <w:tc>
          <w:tcPr>
            <w:tcW w:w="4172" w:type="dxa"/>
            <w:vMerge w:val="restart"/>
            <w:tcBorders>
              <w:top w:val="single" w:sz="4" w:space="0" w:color="auto"/>
            </w:tcBorders>
            <w:vAlign w:val="center"/>
          </w:tcPr>
          <w:p w14:paraId="76BCD062" w14:textId="77777777" w:rsidR="000A7D52" w:rsidRPr="00F81FC1" w:rsidRDefault="000A7D52" w:rsidP="008B241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F81FC1"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Cs w:val="21"/>
              </w:rPr>
              <w:t>Product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4932C2C" w14:textId="77777777" w:rsidR="000A7D52" w:rsidRPr="00F81FC1" w:rsidRDefault="000A7D52" w:rsidP="006F68DA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 w:rsidRPr="00F81FC1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Fold change</w:t>
            </w:r>
            <w:r w:rsidR="006F68DA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 xml:space="preserve"> (</w:t>
            </w:r>
            <w:r w:rsidR="006F68DA" w:rsidRPr="006F68DA">
              <w:rPr>
                <w:rFonts w:ascii="Times New Roman" w:eastAsia="DengXian" w:hAnsi="Times New Roman" w:cs="Times New Roman"/>
                <w:b/>
                <w:i/>
                <w:color w:val="000000"/>
                <w:kern w:val="0"/>
                <w:szCs w:val="21"/>
              </w:rPr>
              <w:t>q</w:t>
            </w:r>
            <w:r w:rsidR="006F68DA" w:rsidRPr="006F68DA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-value &lt; 0.05)</w:t>
            </w:r>
          </w:p>
        </w:tc>
      </w:tr>
      <w:tr w:rsidR="000A7D52" w:rsidRPr="00F81FC1" w14:paraId="213B3DCE" w14:textId="77777777" w:rsidTr="008B2414">
        <w:trPr>
          <w:trHeight w:val="450"/>
        </w:trPr>
        <w:tc>
          <w:tcPr>
            <w:tcW w:w="1210" w:type="dxa"/>
            <w:vMerge/>
            <w:tcBorders>
              <w:bottom w:val="single" w:sz="4" w:space="0" w:color="auto"/>
            </w:tcBorders>
            <w:vAlign w:val="center"/>
          </w:tcPr>
          <w:p w14:paraId="28313C22" w14:textId="77777777" w:rsidR="000A7D52" w:rsidRPr="00F81FC1" w:rsidRDefault="000A7D52" w:rsidP="008B241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4172" w:type="dxa"/>
            <w:vMerge/>
            <w:tcBorders>
              <w:bottom w:val="single" w:sz="4" w:space="0" w:color="auto"/>
            </w:tcBorders>
            <w:vAlign w:val="center"/>
          </w:tcPr>
          <w:p w14:paraId="03DCBF65" w14:textId="77777777" w:rsidR="000A7D52" w:rsidRPr="00F81FC1" w:rsidRDefault="000A7D52" w:rsidP="008B2414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A72D67" w14:textId="77777777" w:rsidR="000A7D52" w:rsidRPr="00F81FC1" w:rsidRDefault="000A7D52" w:rsidP="008B241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U</w:t>
            </w:r>
            <w:r w:rsidRPr="00F81FC1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p-regulated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685AC9A" w14:textId="77777777" w:rsidR="000A7D52" w:rsidRPr="00F81FC1" w:rsidRDefault="000A7D52" w:rsidP="008B241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D</w:t>
            </w:r>
            <w:r w:rsidRPr="00F81FC1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own-regulated</w:t>
            </w:r>
          </w:p>
        </w:tc>
      </w:tr>
      <w:tr w:rsidR="000A7D52" w:rsidRPr="00F81FC1" w14:paraId="0CBBE9F1" w14:textId="77777777" w:rsidTr="008B2414">
        <w:tc>
          <w:tcPr>
            <w:tcW w:w="1210" w:type="dxa"/>
            <w:tcBorders>
              <w:top w:val="single" w:sz="4" w:space="0" w:color="auto"/>
            </w:tcBorders>
          </w:tcPr>
          <w:p w14:paraId="78BEC19A" w14:textId="77777777"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orf03938</w:t>
            </w:r>
          </w:p>
        </w:tc>
        <w:tc>
          <w:tcPr>
            <w:tcW w:w="4172" w:type="dxa"/>
            <w:tcBorders>
              <w:top w:val="single" w:sz="4" w:space="0" w:color="auto"/>
            </w:tcBorders>
          </w:tcPr>
          <w:p w14:paraId="491632DF" w14:textId="77777777"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Sensor histidine kinase - </w:t>
            </w:r>
            <w:proofErr w:type="spellStart"/>
            <w:r w:rsidRPr="00F81FC1">
              <w:rPr>
                <w:rFonts w:ascii="Times New Roman" w:hAnsi="Times New Roman" w:cs="Times New Roman"/>
                <w:szCs w:val="21"/>
              </w:rPr>
              <w:t>GlnK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3AA6DA6" w14:textId="77777777"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4.26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C3D74EF" w14:textId="77777777"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14:paraId="2C9319B4" w14:textId="77777777" w:rsidTr="008B2414">
        <w:tc>
          <w:tcPr>
            <w:tcW w:w="1210" w:type="dxa"/>
          </w:tcPr>
          <w:p w14:paraId="200A726F" w14:textId="77777777"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orf03939</w:t>
            </w:r>
          </w:p>
        </w:tc>
        <w:tc>
          <w:tcPr>
            <w:tcW w:w="4172" w:type="dxa"/>
          </w:tcPr>
          <w:p w14:paraId="4BD4C26C" w14:textId="77777777"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DNA-binding response regulator</w:t>
            </w:r>
            <w:r>
              <w:rPr>
                <w:rFonts w:ascii="Times New Roman" w:hAnsi="Times New Roman" w:cs="Times New Roman"/>
                <w:szCs w:val="21"/>
              </w:rPr>
              <w:t xml:space="preserve"> - </w:t>
            </w:r>
            <w:proofErr w:type="spellStart"/>
            <w:r w:rsidRPr="00F81FC1">
              <w:rPr>
                <w:rFonts w:ascii="Times New Roman" w:hAnsi="Times New Roman" w:cs="Times New Roman"/>
                <w:szCs w:val="21"/>
              </w:rPr>
              <w:t>GlnL</w:t>
            </w:r>
            <w:proofErr w:type="spellEnd"/>
          </w:p>
        </w:tc>
        <w:tc>
          <w:tcPr>
            <w:tcW w:w="1417" w:type="dxa"/>
          </w:tcPr>
          <w:p w14:paraId="3C33889E" w14:textId="77777777"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4.12</w:t>
            </w:r>
          </w:p>
        </w:tc>
        <w:tc>
          <w:tcPr>
            <w:tcW w:w="1701" w:type="dxa"/>
          </w:tcPr>
          <w:p w14:paraId="200CF802" w14:textId="77777777"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14:paraId="76A4C745" w14:textId="77777777" w:rsidTr="008B2414">
        <w:tc>
          <w:tcPr>
            <w:tcW w:w="1210" w:type="dxa"/>
          </w:tcPr>
          <w:p w14:paraId="224DD1FA" w14:textId="77777777"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orf03634</w:t>
            </w:r>
          </w:p>
        </w:tc>
        <w:tc>
          <w:tcPr>
            <w:tcW w:w="4172" w:type="dxa"/>
          </w:tcPr>
          <w:p w14:paraId="1E7D3785" w14:textId="77777777" w:rsidR="000A7D52" w:rsidRPr="00F81FC1" w:rsidRDefault="000A7D52" w:rsidP="00A3049B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MFS transporter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="00A3049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A3049B" w:rsidRPr="00E24E84">
              <w:rPr>
                <w:rFonts w:ascii="Times New Roman" w:hAnsi="Times New Roman" w:cs="Times New Roman"/>
                <w:szCs w:val="21"/>
                <w:highlight w:val="yellow"/>
              </w:rPr>
              <w:t>Mnr</w:t>
            </w:r>
            <w:r w:rsidRPr="00E24E84">
              <w:rPr>
                <w:rFonts w:ascii="Times New Roman" w:hAnsi="Times New Roman" w:cs="Times New Roman"/>
                <w:szCs w:val="21"/>
                <w:highlight w:val="yellow"/>
              </w:rPr>
              <w:t>A</w:t>
            </w:r>
          </w:p>
        </w:tc>
        <w:tc>
          <w:tcPr>
            <w:tcW w:w="1417" w:type="dxa"/>
          </w:tcPr>
          <w:p w14:paraId="44C798AC" w14:textId="77777777"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2.92</w:t>
            </w:r>
          </w:p>
        </w:tc>
        <w:tc>
          <w:tcPr>
            <w:tcW w:w="1701" w:type="dxa"/>
          </w:tcPr>
          <w:p w14:paraId="3838D088" w14:textId="77777777"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14:paraId="6320D87D" w14:textId="77777777" w:rsidTr="008B2414">
        <w:tc>
          <w:tcPr>
            <w:tcW w:w="1210" w:type="dxa"/>
          </w:tcPr>
          <w:p w14:paraId="2A7DA86A" w14:textId="77777777"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orf03631</w:t>
            </w:r>
          </w:p>
        </w:tc>
        <w:tc>
          <w:tcPr>
            <w:tcW w:w="4172" w:type="dxa"/>
          </w:tcPr>
          <w:p w14:paraId="31B2B836" w14:textId="77777777"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Rrf2 family transcriptional regulator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Pr="00F81FC1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F81FC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YwnA</w:t>
            </w:r>
            <w:proofErr w:type="spellEnd"/>
          </w:p>
        </w:tc>
        <w:tc>
          <w:tcPr>
            <w:tcW w:w="1417" w:type="dxa"/>
          </w:tcPr>
          <w:p w14:paraId="3051B0F5" w14:textId="77777777"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2.39</w:t>
            </w:r>
          </w:p>
        </w:tc>
        <w:tc>
          <w:tcPr>
            <w:tcW w:w="1701" w:type="dxa"/>
          </w:tcPr>
          <w:p w14:paraId="48FE6977" w14:textId="77777777"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14:paraId="244AED27" w14:textId="77777777" w:rsidTr="008B2414">
        <w:tc>
          <w:tcPr>
            <w:tcW w:w="1210" w:type="dxa"/>
          </w:tcPr>
          <w:p w14:paraId="7E1E2094" w14:textId="77777777"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orf03626</w:t>
            </w:r>
          </w:p>
        </w:tc>
        <w:tc>
          <w:tcPr>
            <w:tcW w:w="4172" w:type="dxa"/>
          </w:tcPr>
          <w:p w14:paraId="64D4C08E" w14:textId="77777777"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81FC1">
              <w:rPr>
                <w:rFonts w:ascii="Times New Roman" w:hAnsi="Times New Roman" w:cs="Times New Roman"/>
                <w:szCs w:val="21"/>
              </w:rPr>
              <w:t>CarD</w:t>
            </w:r>
            <w:proofErr w:type="spellEnd"/>
            <w:r w:rsidRPr="00F81FC1">
              <w:rPr>
                <w:rFonts w:ascii="Times New Roman" w:hAnsi="Times New Roman" w:cs="Times New Roman"/>
                <w:szCs w:val="21"/>
              </w:rPr>
              <w:t xml:space="preserve"> family transcriptional regulator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Pr="00F81FC1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F81FC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YdeB</w:t>
            </w:r>
            <w:proofErr w:type="spellEnd"/>
          </w:p>
        </w:tc>
        <w:tc>
          <w:tcPr>
            <w:tcW w:w="1417" w:type="dxa"/>
          </w:tcPr>
          <w:p w14:paraId="50EBEBEA" w14:textId="77777777"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2.19</w:t>
            </w:r>
          </w:p>
        </w:tc>
        <w:tc>
          <w:tcPr>
            <w:tcW w:w="1701" w:type="dxa"/>
          </w:tcPr>
          <w:p w14:paraId="05C6522B" w14:textId="77777777"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14:paraId="7FECDFA7" w14:textId="77777777" w:rsidTr="008B2414">
        <w:tc>
          <w:tcPr>
            <w:tcW w:w="1210" w:type="dxa"/>
          </w:tcPr>
          <w:p w14:paraId="6978A71D" w14:textId="77777777"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orf00547</w:t>
            </w:r>
          </w:p>
        </w:tc>
        <w:tc>
          <w:tcPr>
            <w:tcW w:w="4172" w:type="dxa"/>
          </w:tcPr>
          <w:p w14:paraId="54AFFB58" w14:textId="77777777"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Pr="00F81FC1">
              <w:rPr>
                <w:rFonts w:ascii="Times New Roman" w:hAnsi="Times New Roman" w:cs="Times New Roman"/>
                <w:szCs w:val="21"/>
              </w:rPr>
              <w:t>itrate reductase subunit gamma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Pr="00F81FC1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F81FC1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NarI</w:t>
            </w:r>
            <w:proofErr w:type="spellEnd"/>
          </w:p>
        </w:tc>
        <w:tc>
          <w:tcPr>
            <w:tcW w:w="1417" w:type="dxa"/>
          </w:tcPr>
          <w:p w14:paraId="7E4A49D0" w14:textId="77777777"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bottom"/>
          </w:tcPr>
          <w:p w14:paraId="02FEB185" w14:textId="77777777" w:rsidR="000A7D52" w:rsidRPr="00F81FC1" w:rsidRDefault="000A7D52" w:rsidP="008B2414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F81FC1">
              <w:rPr>
                <w:rFonts w:ascii="Times New Roman" w:eastAsia="DengXian" w:hAnsi="Times New Roman" w:cs="Times New Roman"/>
                <w:color w:val="000000"/>
                <w:szCs w:val="21"/>
              </w:rPr>
              <w:t>-2.89</w:t>
            </w:r>
          </w:p>
        </w:tc>
      </w:tr>
      <w:tr w:rsidR="000A7D52" w:rsidRPr="00F81FC1" w14:paraId="7B2BCE49" w14:textId="77777777" w:rsidTr="008B2414">
        <w:tc>
          <w:tcPr>
            <w:tcW w:w="1210" w:type="dxa"/>
          </w:tcPr>
          <w:p w14:paraId="3D4D0D8B" w14:textId="77777777"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orf01102</w:t>
            </w:r>
          </w:p>
        </w:tc>
        <w:tc>
          <w:tcPr>
            <w:tcW w:w="4172" w:type="dxa"/>
          </w:tcPr>
          <w:p w14:paraId="500D726D" w14:textId="77777777" w:rsidR="000A7D52" w:rsidRPr="006F68DA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F68DA">
              <w:rPr>
                <w:rFonts w:ascii="Times New Roman" w:hAnsi="Times New Roman" w:cs="Times New Roman"/>
                <w:szCs w:val="21"/>
              </w:rPr>
              <w:t>Threonine synthase</w:t>
            </w:r>
            <w:r w:rsidRPr="006F68DA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6F68DA">
              <w:rPr>
                <w:rFonts w:ascii="Times New Roman" w:hAnsi="Times New Roman" w:cs="Times New Roman"/>
                <w:szCs w:val="21"/>
              </w:rPr>
              <w:t xml:space="preserve">- </w:t>
            </w:r>
            <w:proofErr w:type="spellStart"/>
            <w:r w:rsidRPr="006F68DA">
              <w:rPr>
                <w:rStyle w:val="Strong"/>
                <w:rFonts w:ascii="Times New Roman" w:hAnsi="Times New Roman" w:cs="Times New Roman"/>
                <w:b w:val="0"/>
                <w:szCs w:val="21"/>
              </w:rPr>
              <w:t>ThrC</w:t>
            </w:r>
            <w:proofErr w:type="spellEnd"/>
          </w:p>
        </w:tc>
        <w:tc>
          <w:tcPr>
            <w:tcW w:w="1417" w:type="dxa"/>
          </w:tcPr>
          <w:p w14:paraId="2EEB8CC6" w14:textId="77777777"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bottom"/>
          </w:tcPr>
          <w:p w14:paraId="1D846538" w14:textId="77777777" w:rsidR="000A7D52" w:rsidRPr="00F81FC1" w:rsidRDefault="000A7D52" w:rsidP="008B2414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F81FC1">
              <w:rPr>
                <w:rFonts w:ascii="Times New Roman" w:eastAsia="DengXian" w:hAnsi="Times New Roman" w:cs="Times New Roman"/>
                <w:color w:val="000000"/>
                <w:szCs w:val="21"/>
              </w:rPr>
              <w:t>-2.20</w:t>
            </w:r>
          </w:p>
        </w:tc>
      </w:tr>
      <w:tr w:rsidR="000A7D52" w:rsidRPr="00F81FC1" w14:paraId="05907BCC" w14:textId="77777777" w:rsidTr="008B2414">
        <w:tc>
          <w:tcPr>
            <w:tcW w:w="1210" w:type="dxa"/>
            <w:tcBorders>
              <w:bottom w:val="single" w:sz="4" w:space="0" w:color="auto"/>
            </w:tcBorders>
          </w:tcPr>
          <w:p w14:paraId="5A95C885" w14:textId="77777777"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orf01103</w:t>
            </w:r>
          </w:p>
        </w:tc>
        <w:tc>
          <w:tcPr>
            <w:tcW w:w="4172" w:type="dxa"/>
            <w:tcBorders>
              <w:bottom w:val="single" w:sz="4" w:space="0" w:color="auto"/>
            </w:tcBorders>
          </w:tcPr>
          <w:p w14:paraId="3F3A75DA" w14:textId="77777777" w:rsidR="000A7D52" w:rsidRPr="006F68DA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F68DA">
              <w:rPr>
                <w:rFonts w:ascii="Times New Roman" w:hAnsi="Times New Roman" w:cs="Times New Roman"/>
                <w:szCs w:val="21"/>
              </w:rPr>
              <w:t xml:space="preserve">Homoserine kinase </w:t>
            </w:r>
            <w:r w:rsidR="006F68DA" w:rsidRPr="006F68DA">
              <w:rPr>
                <w:rFonts w:ascii="Times New Roman" w:hAnsi="Times New Roman" w:cs="Times New Roman"/>
                <w:szCs w:val="21"/>
              </w:rPr>
              <w:t>-</w:t>
            </w:r>
            <w:r w:rsidRPr="006F68DA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proofErr w:type="spellStart"/>
            <w:r w:rsidRPr="006F68DA">
              <w:rPr>
                <w:rStyle w:val="Strong"/>
                <w:rFonts w:ascii="Times New Roman" w:hAnsi="Times New Roman" w:cs="Times New Roman"/>
                <w:b w:val="0"/>
                <w:szCs w:val="21"/>
              </w:rPr>
              <w:t>ThrB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0C7F660" w14:textId="77777777"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14:paraId="524393F8" w14:textId="77777777" w:rsidR="000A7D52" w:rsidRPr="00F81FC1" w:rsidRDefault="000A7D52" w:rsidP="008B2414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F81FC1">
              <w:rPr>
                <w:rFonts w:ascii="Times New Roman" w:eastAsia="DengXian" w:hAnsi="Times New Roman" w:cs="Times New Roman"/>
                <w:color w:val="000000"/>
                <w:szCs w:val="21"/>
              </w:rPr>
              <w:t>-2.32</w:t>
            </w:r>
          </w:p>
        </w:tc>
      </w:tr>
    </w:tbl>
    <w:p w14:paraId="12E9E767" w14:textId="77777777" w:rsidR="000A7D52" w:rsidRDefault="000A7D52" w:rsidP="000A7D52">
      <w:pPr>
        <w:rPr>
          <w:rFonts w:ascii="Times New Roman" w:hAnsi="Times New Roman" w:cs="Times New Roman"/>
          <w:sz w:val="24"/>
          <w:szCs w:val="24"/>
        </w:rPr>
      </w:pPr>
    </w:p>
    <w:p w14:paraId="325F06ED" w14:textId="77777777" w:rsidR="00CB4533" w:rsidRDefault="00CB4533">
      <w:bookmarkStart w:id="0" w:name="_GoBack"/>
      <w:bookmarkEnd w:id="0"/>
    </w:p>
    <w:sectPr w:rsidR="00CB4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8DC7EC" w14:textId="77777777" w:rsidR="00E0467B" w:rsidRDefault="00E0467B" w:rsidP="006F68DA">
      <w:r>
        <w:separator/>
      </w:r>
    </w:p>
  </w:endnote>
  <w:endnote w:type="continuationSeparator" w:id="0">
    <w:p w14:paraId="08E01A35" w14:textId="77777777" w:rsidR="00E0467B" w:rsidRDefault="00E0467B" w:rsidP="006F6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4CDDE0" w14:textId="77777777" w:rsidR="00E0467B" w:rsidRDefault="00E0467B" w:rsidP="006F68DA">
      <w:r>
        <w:separator/>
      </w:r>
    </w:p>
  </w:footnote>
  <w:footnote w:type="continuationSeparator" w:id="0">
    <w:p w14:paraId="343525C6" w14:textId="77777777" w:rsidR="00E0467B" w:rsidRDefault="00E0467B" w:rsidP="006F6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D52"/>
    <w:rsid w:val="000A7D52"/>
    <w:rsid w:val="006F68DA"/>
    <w:rsid w:val="0073464B"/>
    <w:rsid w:val="009813B2"/>
    <w:rsid w:val="00A3049B"/>
    <w:rsid w:val="00CB4533"/>
    <w:rsid w:val="00CF711D"/>
    <w:rsid w:val="00DB1EE8"/>
    <w:rsid w:val="00E0467B"/>
    <w:rsid w:val="00E24E84"/>
    <w:rsid w:val="00F57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EA1957"/>
  <w15:chartTrackingRefBased/>
  <w15:docId w15:val="{A0ADC318-F617-4128-845B-A44D6FED4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D52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0A7D52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0A7D5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F6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F68DA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F68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F68D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Sarath Babu</cp:lastModifiedBy>
  <cp:revision>5</cp:revision>
  <dcterms:created xsi:type="dcterms:W3CDTF">2019-08-09T01:01:00Z</dcterms:created>
  <dcterms:modified xsi:type="dcterms:W3CDTF">2020-01-24T06:58:00Z</dcterms:modified>
</cp:coreProperties>
</file>